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B2" w:rsidRPr="00C51692" w:rsidRDefault="00927D9A" w:rsidP="00EC3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92">
        <w:rPr>
          <w:rFonts w:ascii="Times New Roman" w:hAnsi="Times New Roman" w:cs="Times New Roman"/>
          <w:b/>
          <w:sz w:val="28"/>
          <w:szCs w:val="28"/>
        </w:rPr>
        <w:t>Patent</w:t>
      </w:r>
      <w:r w:rsidR="0092683E" w:rsidRPr="00C51692">
        <w:rPr>
          <w:rFonts w:ascii="Times New Roman" w:hAnsi="Times New Roman" w:cs="Times New Roman"/>
          <w:b/>
          <w:sz w:val="28"/>
          <w:szCs w:val="28"/>
        </w:rPr>
        <w:t xml:space="preserve"> Filed &amp; Published</w:t>
      </w:r>
    </w:p>
    <w:tbl>
      <w:tblPr>
        <w:tblStyle w:val="TableGrid"/>
        <w:tblW w:w="14640" w:type="dxa"/>
        <w:tblInd w:w="-905" w:type="dxa"/>
        <w:tblLook w:val="04A0"/>
      </w:tblPr>
      <w:tblGrid>
        <w:gridCol w:w="2430"/>
        <w:gridCol w:w="1225"/>
        <w:gridCol w:w="9635"/>
        <w:gridCol w:w="1350"/>
      </w:tblGrid>
      <w:tr w:rsidR="00927D9A" w:rsidRPr="005C0EA0" w:rsidTr="007D2DE9">
        <w:tc>
          <w:tcPr>
            <w:tcW w:w="2430" w:type="dxa"/>
            <w:vAlign w:val="bottom"/>
          </w:tcPr>
          <w:p w:rsidR="00927D9A" w:rsidRPr="005C0EA0" w:rsidRDefault="00927D9A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Name of Faculty</w:t>
            </w:r>
          </w:p>
        </w:tc>
        <w:tc>
          <w:tcPr>
            <w:tcW w:w="1225" w:type="dxa"/>
            <w:vAlign w:val="bottom"/>
          </w:tcPr>
          <w:p w:rsidR="00927D9A" w:rsidRPr="005C0EA0" w:rsidRDefault="00927D9A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Number of patents</w:t>
            </w:r>
          </w:p>
        </w:tc>
        <w:tc>
          <w:tcPr>
            <w:tcW w:w="9635" w:type="dxa"/>
            <w:vAlign w:val="bottom"/>
          </w:tcPr>
          <w:p w:rsidR="00927D9A" w:rsidRPr="005C0EA0" w:rsidRDefault="00927D9A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Title/s of Patent </w:t>
            </w:r>
          </w:p>
        </w:tc>
        <w:tc>
          <w:tcPr>
            <w:tcW w:w="1350" w:type="dxa"/>
            <w:vAlign w:val="bottom"/>
          </w:tcPr>
          <w:p w:rsidR="00927D9A" w:rsidRPr="005C0EA0" w:rsidRDefault="00927D9A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Status </w:t>
            </w:r>
            <w:r w:rsidR="00EC3C56" w:rsidRPr="005C0E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of patent </w:t>
            </w:r>
          </w:p>
        </w:tc>
      </w:tr>
      <w:tr w:rsidR="00193B6F" w:rsidRPr="005C0EA0" w:rsidTr="00193B6F">
        <w:trPr>
          <w:trHeight w:val="566"/>
        </w:trPr>
        <w:tc>
          <w:tcPr>
            <w:tcW w:w="2430" w:type="dxa"/>
            <w:vMerge w:val="restart"/>
            <w:vAlign w:val="bottom"/>
          </w:tcPr>
          <w:p w:rsidR="00193B6F" w:rsidRPr="005C0EA0" w:rsidRDefault="00193B6F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Praful</w:t>
            </w:r>
            <w:proofErr w:type="spellEnd"/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Nandankar</w:t>
            </w:r>
            <w:proofErr w:type="spellEnd"/>
          </w:p>
          <w:p w:rsidR="00193B6F" w:rsidRPr="005C0EA0" w:rsidRDefault="00193B6F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3B6F" w:rsidRPr="005C0EA0" w:rsidRDefault="00193B6F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3B6F" w:rsidRPr="005C0EA0" w:rsidRDefault="00193B6F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3B6F" w:rsidRPr="005C0EA0" w:rsidRDefault="00193B6F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3B6F" w:rsidRPr="005C0EA0" w:rsidRDefault="00193B6F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vAlign w:val="bottom"/>
          </w:tcPr>
          <w:p w:rsidR="00193B6F" w:rsidRPr="005C0EA0" w:rsidRDefault="00193B6F" w:rsidP="00193B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193B6F" w:rsidRPr="005C0EA0" w:rsidRDefault="00193B6F" w:rsidP="00193B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3B6F" w:rsidRPr="005C0EA0" w:rsidRDefault="00193B6F" w:rsidP="00193B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3B6F" w:rsidRPr="005C0EA0" w:rsidRDefault="00193B6F" w:rsidP="00193B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3B6F" w:rsidRPr="005C0EA0" w:rsidRDefault="00193B6F" w:rsidP="00193B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3B6F" w:rsidRPr="005C0EA0" w:rsidRDefault="00193B6F" w:rsidP="00193B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5" w:type="dxa"/>
            <w:vAlign w:val="center"/>
          </w:tcPr>
          <w:p w:rsidR="00193B6F" w:rsidRPr="005C0EA0" w:rsidRDefault="00193B6F" w:rsidP="00193B6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 </w:t>
            </w:r>
            <w:proofErr w:type="spellStart"/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IoT</w:t>
            </w:r>
            <w:proofErr w:type="spellEnd"/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based system for Water Quality Monitoring and Management in Wastewater Treatment Plants.</w:t>
            </w:r>
          </w:p>
        </w:tc>
        <w:tc>
          <w:tcPr>
            <w:tcW w:w="1350" w:type="dxa"/>
            <w:vAlign w:val="bottom"/>
          </w:tcPr>
          <w:p w:rsidR="00193B6F" w:rsidRPr="005C0EA0" w:rsidRDefault="00193B6F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Published</w:t>
            </w:r>
          </w:p>
        </w:tc>
      </w:tr>
      <w:tr w:rsidR="00193B6F" w:rsidRPr="005C0EA0" w:rsidTr="00193B6F">
        <w:trPr>
          <w:trHeight w:val="311"/>
        </w:trPr>
        <w:tc>
          <w:tcPr>
            <w:tcW w:w="2430" w:type="dxa"/>
            <w:vMerge/>
            <w:vAlign w:val="bottom"/>
          </w:tcPr>
          <w:p w:rsidR="00193B6F" w:rsidRPr="005C0EA0" w:rsidRDefault="00193B6F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bottom"/>
          </w:tcPr>
          <w:p w:rsidR="00193B6F" w:rsidRPr="005C0EA0" w:rsidRDefault="00193B6F" w:rsidP="00193B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5" w:type="dxa"/>
            <w:vAlign w:val="center"/>
          </w:tcPr>
          <w:p w:rsidR="00193B6F" w:rsidRPr="005C0EA0" w:rsidRDefault="00193B6F" w:rsidP="00193B6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 and Development of SCADA System for Automated Solar Powered Pump.</w:t>
            </w:r>
          </w:p>
        </w:tc>
        <w:tc>
          <w:tcPr>
            <w:tcW w:w="1350" w:type="dxa"/>
            <w:vAlign w:val="bottom"/>
          </w:tcPr>
          <w:p w:rsidR="00193B6F" w:rsidRPr="005C0EA0" w:rsidRDefault="00193B6F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Published</w:t>
            </w:r>
          </w:p>
        </w:tc>
      </w:tr>
      <w:tr w:rsidR="00193B6F" w:rsidRPr="005C0EA0" w:rsidTr="00193B6F">
        <w:trPr>
          <w:trHeight w:val="368"/>
        </w:trPr>
        <w:tc>
          <w:tcPr>
            <w:tcW w:w="2430" w:type="dxa"/>
            <w:vMerge/>
            <w:vAlign w:val="bottom"/>
          </w:tcPr>
          <w:p w:rsidR="00193B6F" w:rsidRPr="005C0EA0" w:rsidRDefault="00193B6F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bottom"/>
          </w:tcPr>
          <w:p w:rsidR="00193B6F" w:rsidRPr="005C0EA0" w:rsidRDefault="00193B6F" w:rsidP="00193B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5" w:type="dxa"/>
            <w:vAlign w:val="center"/>
          </w:tcPr>
          <w:p w:rsidR="00193B6F" w:rsidRPr="005C0EA0" w:rsidRDefault="00193B6F" w:rsidP="00193B6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Autonomous Food Serving Robot in Train Car</w:t>
            </w:r>
          </w:p>
        </w:tc>
        <w:tc>
          <w:tcPr>
            <w:tcW w:w="1350" w:type="dxa"/>
            <w:vAlign w:val="bottom"/>
          </w:tcPr>
          <w:p w:rsidR="00193B6F" w:rsidRPr="005C0EA0" w:rsidRDefault="00193B6F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Published</w:t>
            </w:r>
          </w:p>
        </w:tc>
      </w:tr>
      <w:tr w:rsidR="00193B6F" w:rsidRPr="005C0EA0" w:rsidTr="00193B6F">
        <w:trPr>
          <w:trHeight w:val="368"/>
        </w:trPr>
        <w:tc>
          <w:tcPr>
            <w:tcW w:w="2430" w:type="dxa"/>
            <w:vMerge/>
            <w:vAlign w:val="bottom"/>
          </w:tcPr>
          <w:p w:rsidR="00193B6F" w:rsidRPr="005C0EA0" w:rsidRDefault="00193B6F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bottom"/>
          </w:tcPr>
          <w:p w:rsidR="00193B6F" w:rsidRPr="005C0EA0" w:rsidRDefault="00193B6F" w:rsidP="00193B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5" w:type="dxa"/>
            <w:vAlign w:val="center"/>
          </w:tcPr>
          <w:p w:rsidR="00193B6F" w:rsidRPr="005C0EA0" w:rsidRDefault="00193B6F" w:rsidP="00193B6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Reduction of Power Consumption in </w:t>
            </w:r>
            <w:proofErr w:type="spellStart"/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IoT</w:t>
            </w:r>
            <w:proofErr w:type="spellEnd"/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devices using </w:t>
            </w:r>
            <w:proofErr w:type="spellStart"/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Nano</w:t>
            </w:r>
            <w:proofErr w:type="spellEnd"/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bridge switch</w:t>
            </w:r>
          </w:p>
        </w:tc>
        <w:tc>
          <w:tcPr>
            <w:tcW w:w="1350" w:type="dxa"/>
            <w:vAlign w:val="bottom"/>
          </w:tcPr>
          <w:p w:rsidR="00193B6F" w:rsidRPr="005C0EA0" w:rsidRDefault="00193B6F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Published</w:t>
            </w:r>
          </w:p>
        </w:tc>
      </w:tr>
      <w:tr w:rsidR="00193B6F" w:rsidRPr="005C0EA0" w:rsidTr="00193B6F">
        <w:trPr>
          <w:trHeight w:val="368"/>
        </w:trPr>
        <w:tc>
          <w:tcPr>
            <w:tcW w:w="2430" w:type="dxa"/>
            <w:vMerge/>
            <w:vAlign w:val="bottom"/>
          </w:tcPr>
          <w:p w:rsidR="00193B6F" w:rsidRPr="005C0EA0" w:rsidRDefault="00193B6F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bottom"/>
          </w:tcPr>
          <w:p w:rsidR="00193B6F" w:rsidRPr="005C0EA0" w:rsidRDefault="00193B6F" w:rsidP="00193B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5" w:type="dxa"/>
            <w:vAlign w:val="center"/>
          </w:tcPr>
          <w:p w:rsidR="00193B6F" w:rsidRPr="005C0EA0" w:rsidRDefault="00193B6F" w:rsidP="00193B6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IOT based Pandemic related Smart room disinfecting system.</w:t>
            </w:r>
          </w:p>
        </w:tc>
        <w:tc>
          <w:tcPr>
            <w:tcW w:w="1350" w:type="dxa"/>
            <w:vAlign w:val="bottom"/>
          </w:tcPr>
          <w:p w:rsidR="00193B6F" w:rsidRPr="005C0EA0" w:rsidRDefault="00193B6F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Published</w:t>
            </w:r>
          </w:p>
        </w:tc>
      </w:tr>
      <w:tr w:rsidR="00193B6F" w:rsidRPr="005C0EA0" w:rsidTr="00193B6F">
        <w:trPr>
          <w:trHeight w:val="368"/>
        </w:trPr>
        <w:tc>
          <w:tcPr>
            <w:tcW w:w="2430" w:type="dxa"/>
            <w:vMerge/>
            <w:vAlign w:val="bottom"/>
          </w:tcPr>
          <w:p w:rsidR="00193B6F" w:rsidRPr="005C0EA0" w:rsidRDefault="00193B6F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bottom"/>
          </w:tcPr>
          <w:p w:rsidR="00193B6F" w:rsidRPr="005C0EA0" w:rsidRDefault="00193B6F" w:rsidP="00193B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5" w:type="dxa"/>
            <w:vAlign w:val="center"/>
          </w:tcPr>
          <w:p w:rsidR="00193B6F" w:rsidRPr="005C0EA0" w:rsidRDefault="00193B6F" w:rsidP="00193B6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Smart Water Quality and Fish </w:t>
            </w:r>
            <w:proofErr w:type="spellStart"/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Behaviour</w:t>
            </w:r>
            <w:proofErr w:type="spellEnd"/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Monitoring </w:t>
            </w:r>
            <w:proofErr w:type="spellStart"/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Aquafarming</w:t>
            </w:r>
            <w:proofErr w:type="spellEnd"/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System and a Method Thereof</w:t>
            </w:r>
          </w:p>
        </w:tc>
        <w:tc>
          <w:tcPr>
            <w:tcW w:w="1350" w:type="dxa"/>
            <w:vAlign w:val="bottom"/>
          </w:tcPr>
          <w:p w:rsidR="00193B6F" w:rsidRPr="005C0EA0" w:rsidRDefault="00193B6F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Published</w:t>
            </w:r>
          </w:p>
        </w:tc>
      </w:tr>
      <w:tr w:rsidR="00193B6F" w:rsidRPr="005C0EA0" w:rsidTr="00193B6F">
        <w:trPr>
          <w:trHeight w:val="368"/>
        </w:trPr>
        <w:tc>
          <w:tcPr>
            <w:tcW w:w="2430" w:type="dxa"/>
            <w:vMerge/>
            <w:vAlign w:val="bottom"/>
          </w:tcPr>
          <w:p w:rsidR="00193B6F" w:rsidRPr="005C0EA0" w:rsidRDefault="00193B6F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bottom"/>
          </w:tcPr>
          <w:p w:rsidR="00193B6F" w:rsidRPr="005C0EA0" w:rsidRDefault="00193B6F" w:rsidP="00193B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5" w:type="dxa"/>
            <w:vAlign w:val="center"/>
          </w:tcPr>
          <w:p w:rsidR="00193B6F" w:rsidRPr="005C0EA0" w:rsidRDefault="00193B6F" w:rsidP="00193B6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Smart waste monitoring and control system using IOT</w:t>
            </w:r>
          </w:p>
        </w:tc>
        <w:tc>
          <w:tcPr>
            <w:tcW w:w="1350" w:type="dxa"/>
            <w:vAlign w:val="bottom"/>
          </w:tcPr>
          <w:p w:rsidR="00193B6F" w:rsidRPr="005C0EA0" w:rsidRDefault="00193B6F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Published</w:t>
            </w:r>
          </w:p>
        </w:tc>
      </w:tr>
      <w:tr w:rsidR="00193B6F" w:rsidRPr="005C0EA0" w:rsidTr="00193B6F">
        <w:trPr>
          <w:trHeight w:val="368"/>
        </w:trPr>
        <w:tc>
          <w:tcPr>
            <w:tcW w:w="2430" w:type="dxa"/>
            <w:vMerge/>
            <w:vAlign w:val="bottom"/>
          </w:tcPr>
          <w:p w:rsidR="00193B6F" w:rsidRPr="005C0EA0" w:rsidRDefault="00193B6F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bottom"/>
          </w:tcPr>
          <w:p w:rsidR="00193B6F" w:rsidRPr="005C0EA0" w:rsidRDefault="00193B6F" w:rsidP="00193B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5" w:type="dxa"/>
            <w:vAlign w:val="center"/>
          </w:tcPr>
          <w:p w:rsidR="00193B6F" w:rsidRPr="005C0EA0" w:rsidRDefault="00193B6F" w:rsidP="00193B6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EA0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5C0EA0">
              <w:rPr>
                <w:rFonts w:ascii="Times New Roman" w:hAnsi="Times New Roman" w:cs="Times New Roman"/>
                <w:sz w:val="24"/>
                <w:szCs w:val="24"/>
              </w:rPr>
              <w:t xml:space="preserve"> based smart system to monitor and control electric appliances</w:t>
            </w:r>
          </w:p>
        </w:tc>
        <w:tc>
          <w:tcPr>
            <w:tcW w:w="1350" w:type="dxa"/>
            <w:vAlign w:val="bottom"/>
          </w:tcPr>
          <w:p w:rsidR="00193B6F" w:rsidRPr="005C0EA0" w:rsidRDefault="00193B6F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Published</w:t>
            </w:r>
          </w:p>
        </w:tc>
      </w:tr>
      <w:tr w:rsidR="00193B6F" w:rsidRPr="005C0EA0" w:rsidTr="00193B6F">
        <w:trPr>
          <w:trHeight w:val="368"/>
        </w:trPr>
        <w:tc>
          <w:tcPr>
            <w:tcW w:w="2430" w:type="dxa"/>
            <w:vMerge/>
            <w:vAlign w:val="bottom"/>
          </w:tcPr>
          <w:p w:rsidR="00193B6F" w:rsidRPr="005C0EA0" w:rsidRDefault="00193B6F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bottom"/>
          </w:tcPr>
          <w:p w:rsidR="00193B6F" w:rsidRPr="005C0EA0" w:rsidRDefault="00193B6F" w:rsidP="00193B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5" w:type="dxa"/>
            <w:vAlign w:val="center"/>
          </w:tcPr>
          <w:p w:rsidR="00193B6F" w:rsidRPr="005C0EA0" w:rsidRDefault="00193B6F" w:rsidP="00193B6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sz w:val="24"/>
                <w:szCs w:val="24"/>
              </w:rPr>
              <w:t>The autonomous robot for pick-up shopping cart items</w:t>
            </w:r>
          </w:p>
        </w:tc>
        <w:tc>
          <w:tcPr>
            <w:tcW w:w="1350" w:type="dxa"/>
            <w:vAlign w:val="bottom"/>
          </w:tcPr>
          <w:p w:rsidR="00193B6F" w:rsidRPr="005C0EA0" w:rsidRDefault="00193B6F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Published</w:t>
            </w:r>
          </w:p>
        </w:tc>
      </w:tr>
      <w:tr w:rsidR="00193B6F" w:rsidRPr="005C0EA0" w:rsidTr="00193B6F">
        <w:trPr>
          <w:trHeight w:val="368"/>
        </w:trPr>
        <w:tc>
          <w:tcPr>
            <w:tcW w:w="2430" w:type="dxa"/>
            <w:vMerge/>
            <w:vAlign w:val="bottom"/>
          </w:tcPr>
          <w:p w:rsidR="00193B6F" w:rsidRPr="005C0EA0" w:rsidRDefault="00193B6F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bottom"/>
          </w:tcPr>
          <w:p w:rsidR="00193B6F" w:rsidRPr="005C0EA0" w:rsidRDefault="00193B6F" w:rsidP="00193B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5" w:type="dxa"/>
            <w:vAlign w:val="center"/>
          </w:tcPr>
          <w:p w:rsidR="00193B6F" w:rsidRPr="005C0EA0" w:rsidRDefault="00193B6F" w:rsidP="00193B6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sz w:val="24"/>
                <w:szCs w:val="24"/>
              </w:rPr>
              <w:t xml:space="preserve">Implementation of human health monitoring system using </w:t>
            </w:r>
            <w:proofErr w:type="spellStart"/>
            <w:r w:rsidRPr="005C0EA0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</w:p>
        </w:tc>
        <w:tc>
          <w:tcPr>
            <w:tcW w:w="1350" w:type="dxa"/>
            <w:vAlign w:val="bottom"/>
          </w:tcPr>
          <w:p w:rsidR="00193B6F" w:rsidRPr="005C0EA0" w:rsidRDefault="00193B6F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Published</w:t>
            </w:r>
          </w:p>
        </w:tc>
      </w:tr>
      <w:tr w:rsidR="006A177C" w:rsidRPr="005C0EA0" w:rsidTr="00193B6F">
        <w:trPr>
          <w:trHeight w:val="188"/>
        </w:trPr>
        <w:tc>
          <w:tcPr>
            <w:tcW w:w="2430" w:type="dxa"/>
            <w:vMerge w:val="restart"/>
            <w:vAlign w:val="bottom"/>
          </w:tcPr>
          <w:p w:rsidR="006A177C" w:rsidRPr="005C0EA0" w:rsidRDefault="006A177C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Rajeshree</w:t>
            </w:r>
            <w:proofErr w:type="spellEnd"/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 </w:t>
            </w:r>
            <w:proofErr w:type="spellStart"/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Raut</w:t>
            </w:r>
            <w:proofErr w:type="spellEnd"/>
          </w:p>
          <w:p w:rsidR="006A177C" w:rsidRPr="005C0EA0" w:rsidRDefault="006A177C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177C" w:rsidRPr="005C0EA0" w:rsidRDefault="006A177C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177C" w:rsidRPr="005C0EA0" w:rsidRDefault="006A177C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177C" w:rsidRPr="005C0EA0" w:rsidRDefault="006A177C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vAlign w:val="bottom"/>
          </w:tcPr>
          <w:p w:rsidR="006A177C" w:rsidRPr="005C0EA0" w:rsidRDefault="006A177C" w:rsidP="00193B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6A177C" w:rsidRPr="005C0EA0" w:rsidRDefault="006A177C" w:rsidP="00193B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177C" w:rsidRPr="005C0EA0" w:rsidRDefault="006A177C" w:rsidP="00193B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177C" w:rsidRPr="005C0EA0" w:rsidRDefault="006A177C" w:rsidP="00193B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177C" w:rsidRPr="005C0EA0" w:rsidRDefault="006A177C" w:rsidP="00193B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5" w:type="dxa"/>
            <w:vAlign w:val="center"/>
          </w:tcPr>
          <w:p w:rsidR="006A177C" w:rsidRPr="005C0EA0" w:rsidRDefault="006A177C" w:rsidP="00193B6F">
            <w:pPr>
              <w:pStyle w:val="NormalWeb"/>
              <w:shd w:val="clear" w:color="auto" w:fill="FFFFFF"/>
              <w:spacing w:after="200" w:afterAutospacing="0" w:line="224" w:lineRule="atLeast"/>
              <w:rPr>
                <w:color w:val="000000"/>
              </w:rPr>
            </w:pPr>
            <w:r w:rsidRPr="005C0EA0">
              <w:rPr>
                <w:color w:val="000000"/>
              </w:rPr>
              <w:t>Disaster Management System using Wireless Sensor Network</w:t>
            </w:r>
          </w:p>
        </w:tc>
        <w:tc>
          <w:tcPr>
            <w:tcW w:w="1350" w:type="dxa"/>
            <w:vAlign w:val="bottom"/>
          </w:tcPr>
          <w:p w:rsidR="006A177C" w:rsidRPr="005C0EA0" w:rsidRDefault="006A177C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Filed</w:t>
            </w:r>
          </w:p>
        </w:tc>
      </w:tr>
      <w:tr w:rsidR="006A177C" w:rsidRPr="005C0EA0" w:rsidTr="00193B6F">
        <w:trPr>
          <w:trHeight w:val="377"/>
        </w:trPr>
        <w:tc>
          <w:tcPr>
            <w:tcW w:w="2430" w:type="dxa"/>
            <w:vMerge/>
            <w:vAlign w:val="bottom"/>
          </w:tcPr>
          <w:p w:rsidR="006A177C" w:rsidRPr="005C0EA0" w:rsidRDefault="006A177C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bottom"/>
          </w:tcPr>
          <w:p w:rsidR="006A177C" w:rsidRPr="005C0EA0" w:rsidRDefault="006A177C" w:rsidP="004F70B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5" w:type="dxa"/>
            <w:vAlign w:val="center"/>
          </w:tcPr>
          <w:p w:rsidR="006A177C" w:rsidRPr="005C0EA0" w:rsidRDefault="006A177C" w:rsidP="00193B6F">
            <w:pPr>
              <w:pStyle w:val="NormalWeb"/>
              <w:shd w:val="clear" w:color="auto" w:fill="FFFFFF"/>
              <w:spacing w:after="200" w:afterAutospacing="0" w:line="224" w:lineRule="atLeast"/>
              <w:rPr>
                <w:color w:val="222222"/>
              </w:rPr>
            </w:pPr>
            <w:r w:rsidRPr="005C0EA0">
              <w:rPr>
                <w:bCs/>
                <w:color w:val="222222"/>
                <w:lang w:val="en-IN"/>
              </w:rPr>
              <w:t>A </w:t>
            </w:r>
            <w:r w:rsidRPr="005C0EA0">
              <w:rPr>
                <w:color w:val="222222"/>
                <w:lang w:val="en-IN"/>
              </w:rPr>
              <w:t>real time data compression and transmission for remote patient monitoring system (IDEA patent)</w:t>
            </w:r>
          </w:p>
        </w:tc>
        <w:tc>
          <w:tcPr>
            <w:tcW w:w="1350" w:type="dxa"/>
            <w:vAlign w:val="bottom"/>
          </w:tcPr>
          <w:p w:rsidR="006A177C" w:rsidRPr="005C0EA0" w:rsidRDefault="006A177C" w:rsidP="004F70B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Published</w:t>
            </w:r>
          </w:p>
        </w:tc>
      </w:tr>
      <w:tr w:rsidR="006A177C" w:rsidRPr="005C0EA0" w:rsidTr="00193B6F">
        <w:trPr>
          <w:trHeight w:val="251"/>
        </w:trPr>
        <w:tc>
          <w:tcPr>
            <w:tcW w:w="2430" w:type="dxa"/>
            <w:vMerge/>
            <w:vAlign w:val="bottom"/>
          </w:tcPr>
          <w:p w:rsidR="006A177C" w:rsidRPr="005C0EA0" w:rsidRDefault="006A177C" w:rsidP="006A177C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bottom"/>
          </w:tcPr>
          <w:p w:rsidR="006A177C" w:rsidRPr="005C0EA0" w:rsidRDefault="006A177C" w:rsidP="006A177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5" w:type="dxa"/>
            <w:vAlign w:val="center"/>
          </w:tcPr>
          <w:p w:rsidR="006A177C" w:rsidRPr="005C0EA0" w:rsidRDefault="006A177C" w:rsidP="00193B6F">
            <w:pPr>
              <w:shd w:val="clear" w:color="auto" w:fill="FFFFFF"/>
              <w:spacing w:before="100" w:beforeAutospacing="1" w:after="200" w:line="22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0EA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IN"/>
              </w:rPr>
              <w:t>Universal Source coder for SDR in cognitive radio</w:t>
            </w:r>
            <w:r w:rsidRPr="005C0E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/>
              </w:rPr>
              <w:t> (IDEA PATENT)</w:t>
            </w:r>
          </w:p>
        </w:tc>
        <w:tc>
          <w:tcPr>
            <w:tcW w:w="1350" w:type="dxa"/>
            <w:vAlign w:val="bottom"/>
          </w:tcPr>
          <w:p w:rsidR="006A177C" w:rsidRPr="005C0EA0" w:rsidRDefault="006A177C" w:rsidP="006A177C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Published</w:t>
            </w:r>
          </w:p>
        </w:tc>
      </w:tr>
      <w:tr w:rsidR="006A177C" w:rsidRPr="005C0EA0" w:rsidTr="00193B6F">
        <w:trPr>
          <w:trHeight w:val="542"/>
        </w:trPr>
        <w:tc>
          <w:tcPr>
            <w:tcW w:w="2430" w:type="dxa"/>
            <w:vMerge/>
            <w:vAlign w:val="bottom"/>
          </w:tcPr>
          <w:p w:rsidR="006A177C" w:rsidRPr="005C0EA0" w:rsidRDefault="006A177C" w:rsidP="006A177C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bottom"/>
          </w:tcPr>
          <w:p w:rsidR="006A177C" w:rsidRPr="005C0EA0" w:rsidRDefault="006A177C" w:rsidP="006A177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5" w:type="dxa"/>
            <w:vAlign w:val="center"/>
          </w:tcPr>
          <w:p w:rsidR="006A177C" w:rsidRPr="005C0EA0" w:rsidRDefault="006A177C" w:rsidP="00193B6F">
            <w:pPr>
              <w:shd w:val="clear" w:color="auto" w:fill="FFFFFF"/>
              <w:spacing w:before="100" w:beforeAutospacing="1" w:after="200" w:line="224" w:lineRule="atLeast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IN"/>
              </w:rPr>
            </w:pPr>
            <w:r w:rsidRPr="005C0EA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Adaptive Modulator for Software Defined Radio in Cognitive Environment</w:t>
            </w:r>
            <w:r w:rsidRPr="005C0E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” in the Communication Field</w:t>
            </w:r>
          </w:p>
        </w:tc>
        <w:tc>
          <w:tcPr>
            <w:tcW w:w="1350" w:type="dxa"/>
            <w:vAlign w:val="bottom"/>
          </w:tcPr>
          <w:p w:rsidR="006A177C" w:rsidRPr="005C0EA0" w:rsidRDefault="006A177C" w:rsidP="006A177C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Published</w:t>
            </w:r>
          </w:p>
        </w:tc>
      </w:tr>
      <w:tr w:rsidR="006A177C" w:rsidRPr="005C0EA0" w:rsidTr="00193B6F">
        <w:trPr>
          <w:trHeight w:val="413"/>
        </w:trPr>
        <w:tc>
          <w:tcPr>
            <w:tcW w:w="2430" w:type="dxa"/>
            <w:vMerge/>
            <w:vAlign w:val="bottom"/>
          </w:tcPr>
          <w:p w:rsidR="006A177C" w:rsidRPr="005C0EA0" w:rsidRDefault="006A177C" w:rsidP="006A177C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bottom"/>
          </w:tcPr>
          <w:p w:rsidR="006A177C" w:rsidRPr="005C0EA0" w:rsidRDefault="006A177C" w:rsidP="006A177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5" w:type="dxa"/>
            <w:vAlign w:val="center"/>
          </w:tcPr>
          <w:p w:rsidR="006A177C" w:rsidRPr="005C0EA0" w:rsidRDefault="006A177C" w:rsidP="00193B6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0EA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Asthma Detector Using Fuzzy Neural based ASR System</w:t>
            </w:r>
          </w:p>
        </w:tc>
        <w:tc>
          <w:tcPr>
            <w:tcW w:w="1350" w:type="dxa"/>
            <w:vAlign w:val="bottom"/>
          </w:tcPr>
          <w:p w:rsidR="006A177C" w:rsidRPr="005C0EA0" w:rsidRDefault="006A177C" w:rsidP="006A177C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Published</w:t>
            </w:r>
          </w:p>
        </w:tc>
      </w:tr>
      <w:tr w:rsidR="006A177C" w:rsidRPr="005C0EA0" w:rsidTr="007D2DE9">
        <w:trPr>
          <w:trHeight w:val="359"/>
        </w:trPr>
        <w:tc>
          <w:tcPr>
            <w:tcW w:w="2430" w:type="dxa"/>
            <w:vMerge/>
            <w:vAlign w:val="bottom"/>
          </w:tcPr>
          <w:p w:rsidR="006A177C" w:rsidRPr="005C0EA0" w:rsidRDefault="006A177C" w:rsidP="006A177C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bottom"/>
          </w:tcPr>
          <w:p w:rsidR="006A177C" w:rsidRPr="005C0EA0" w:rsidRDefault="006A177C" w:rsidP="006A177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5" w:type="dxa"/>
            <w:vAlign w:val="bottom"/>
          </w:tcPr>
          <w:p w:rsidR="006A177C" w:rsidRPr="005C0EA0" w:rsidRDefault="006A177C" w:rsidP="006A177C">
            <w:pPr>
              <w:pStyle w:val="NormalWeb"/>
              <w:shd w:val="clear" w:color="auto" w:fill="FFFFFF"/>
              <w:spacing w:after="200" w:afterAutospacing="0" w:line="224" w:lineRule="atLeast"/>
              <w:jc w:val="both"/>
              <w:rPr>
                <w:color w:val="000000"/>
              </w:rPr>
            </w:pPr>
            <w:r w:rsidRPr="005C0EA0">
              <w:rPr>
                <w:bCs/>
                <w:color w:val="222222"/>
              </w:rPr>
              <w:t>21</w:t>
            </w:r>
            <w:r w:rsidRPr="005C0EA0">
              <w:rPr>
                <w:bCs/>
                <w:color w:val="222222"/>
                <w:vertAlign w:val="superscript"/>
              </w:rPr>
              <w:t>st</w:t>
            </w:r>
            <w:r w:rsidRPr="005C0EA0">
              <w:rPr>
                <w:bCs/>
                <w:color w:val="222222"/>
              </w:rPr>
              <w:t> Century’s Smart Voting System For India(Idea Patent</w:t>
            </w:r>
          </w:p>
        </w:tc>
        <w:tc>
          <w:tcPr>
            <w:tcW w:w="1350" w:type="dxa"/>
            <w:vAlign w:val="bottom"/>
          </w:tcPr>
          <w:p w:rsidR="006A177C" w:rsidRPr="005C0EA0" w:rsidRDefault="006A177C" w:rsidP="006A177C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Published</w:t>
            </w:r>
          </w:p>
        </w:tc>
      </w:tr>
      <w:tr w:rsidR="008C2906" w:rsidRPr="005C0EA0" w:rsidTr="00193B6F">
        <w:trPr>
          <w:trHeight w:val="297"/>
        </w:trPr>
        <w:tc>
          <w:tcPr>
            <w:tcW w:w="2430" w:type="dxa"/>
            <w:vAlign w:val="center"/>
          </w:tcPr>
          <w:p w:rsidR="008C2906" w:rsidRPr="005C0EA0" w:rsidRDefault="008C2906" w:rsidP="00193B6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Kshitija</w:t>
            </w:r>
            <w:proofErr w:type="spellEnd"/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Kadam</w:t>
            </w:r>
            <w:proofErr w:type="spellEnd"/>
          </w:p>
          <w:p w:rsidR="008C2906" w:rsidRPr="005C0EA0" w:rsidRDefault="008C2906" w:rsidP="00193B6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8C2906" w:rsidRPr="005C0EA0" w:rsidRDefault="008C2906" w:rsidP="00193B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C2906" w:rsidRPr="005C0EA0" w:rsidRDefault="008C2906" w:rsidP="00193B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5" w:type="dxa"/>
            <w:vAlign w:val="center"/>
          </w:tcPr>
          <w:p w:rsidR="008C2906" w:rsidRPr="005C0EA0" w:rsidRDefault="008C2906" w:rsidP="00193B6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Interface layer concrete pavement slab and sub base (DLC) or subgrade</w:t>
            </w:r>
          </w:p>
        </w:tc>
        <w:tc>
          <w:tcPr>
            <w:tcW w:w="1350" w:type="dxa"/>
            <w:vAlign w:val="center"/>
          </w:tcPr>
          <w:p w:rsidR="008C2906" w:rsidRPr="005C0EA0" w:rsidRDefault="008C2906" w:rsidP="00193B6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Published</w:t>
            </w:r>
          </w:p>
        </w:tc>
      </w:tr>
      <w:tr w:rsidR="007D2DE9" w:rsidRPr="005C0EA0" w:rsidTr="00193B6F">
        <w:tc>
          <w:tcPr>
            <w:tcW w:w="2430" w:type="dxa"/>
            <w:vAlign w:val="center"/>
          </w:tcPr>
          <w:p w:rsidR="007D2DE9" w:rsidRPr="005C0EA0" w:rsidRDefault="007D2DE9" w:rsidP="00193B6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Nitin</w:t>
            </w:r>
            <w:proofErr w:type="spellEnd"/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 </w:t>
            </w:r>
            <w:proofErr w:type="spellStart"/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Ghawghawe</w:t>
            </w:r>
            <w:proofErr w:type="spellEnd"/>
          </w:p>
        </w:tc>
        <w:tc>
          <w:tcPr>
            <w:tcW w:w="1225" w:type="dxa"/>
            <w:vAlign w:val="center"/>
          </w:tcPr>
          <w:p w:rsidR="007D2DE9" w:rsidRPr="005C0EA0" w:rsidRDefault="007D2DE9" w:rsidP="00193B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5" w:type="dxa"/>
            <w:vAlign w:val="center"/>
          </w:tcPr>
          <w:p w:rsidR="007D2DE9" w:rsidRPr="005C0EA0" w:rsidRDefault="007D2DE9" w:rsidP="00193B6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 of TCSC for Power System Congestion Management</w:t>
            </w:r>
          </w:p>
        </w:tc>
        <w:tc>
          <w:tcPr>
            <w:tcW w:w="1350" w:type="dxa"/>
            <w:vAlign w:val="center"/>
          </w:tcPr>
          <w:p w:rsidR="007D2DE9" w:rsidRPr="005C0EA0" w:rsidRDefault="007D2DE9" w:rsidP="00193B6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Published</w:t>
            </w:r>
          </w:p>
        </w:tc>
      </w:tr>
      <w:tr w:rsidR="00927D9A" w:rsidRPr="005C0EA0" w:rsidTr="00193B6F">
        <w:tc>
          <w:tcPr>
            <w:tcW w:w="2430" w:type="dxa"/>
            <w:vAlign w:val="center"/>
          </w:tcPr>
          <w:p w:rsidR="00927D9A" w:rsidRPr="005C0EA0" w:rsidRDefault="00927D9A" w:rsidP="00193B6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Sunil S. </w:t>
            </w:r>
            <w:proofErr w:type="spellStart"/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Pusadkar</w:t>
            </w:r>
            <w:proofErr w:type="spellEnd"/>
          </w:p>
        </w:tc>
        <w:tc>
          <w:tcPr>
            <w:tcW w:w="1225" w:type="dxa"/>
            <w:vAlign w:val="center"/>
          </w:tcPr>
          <w:p w:rsidR="00927D9A" w:rsidRPr="005C0EA0" w:rsidRDefault="00927D9A" w:rsidP="00193B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5" w:type="dxa"/>
            <w:vAlign w:val="center"/>
          </w:tcPr>
          <w:p w:rsidR="00927D9A" w:rsidRPr="005C0EA0" w:rsidRDefault="00927D9A" w:rsidP="00193B6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Load Application System for Different Configuration of Multiple Footings</w:t>
            </w:r>
          </w:p>
        </w:tc>
        <w:tc>
          <w:tcPr>
            <w:tcW w:w="1350" w:type="dxa"/>
            <w:vAlign w:val="center"/>
          </w:tcPr>
          <w:p w:rsidR="00927D9A" w:rsidRPr="005C0EA0" w:rsidRDefault="00927D9A" w:rsidP="00193B6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Published</w:t>
            </w:r>
          </w:p>
        </w:tc>
      </w:tr>
      <w:tr w:rsidR="007D2DE9" w:rsidRPr="005C0EA0" w:rsidTr="00193B6F">
        <w:tc>
          <w:tcPr>
            <w:tcW w:w="2430" w:type="dxa"/>
            <w:vAlign w:val="center"/>
          </w:tcPr>
          <w:p w:rsidR="007D2DE9" w:rsidRPr="005C0EA0" w:rsidRDefault="007D2DE9" w:rsidP="00193B6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Dr.Kiran</w:t>
            </w:r>
            <w:proofErr w:type="spellEnd"/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Tajne</w:t>
            </w:r>
            <w:proofErr w:type="spellEnd"/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Asutkar</w:t>
            </w:r>
            <w:proofErr w:type="spellEnd"/>
          </w:p>
        </w:tc>
        <w:tc>
          <w:tcPr>
            <w:tcW w:w="1225" w:type="dxa"/>
            <w:vAlign w:val="center"/>
          </w:tcPr>
          <w:p w:rsidR="007D2DE9" w:rsidRPr="005C0EA0" w:rsidRDefault="007D2DE9" w:rsidP="00193B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5" w:type="dxa"/>
            <w:vAlign w:val="center"/>
          </w:tcPr>
          <w:p w:rsidR="007D2DE9" w:rsidRPr="005C0EA0" w:rsidRDefault="007D2DE9" w:rsidP="00193B6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Smart Compost Bin</w:t>
            </w:r>
          </w:p>
        </w:tc>
        <w:tc>
          <w:tcPr>
            <w:tcW w:w="1350" w:type="dxa"/>
            <w:vAlign w:val="center"/>
          </w:tcPr>
          <w:p w:rsidR="007D2DE9" w:rsidRPr="005C0EA0" w:rsidRDefault="007D2DE9" w:rsidP="00193B6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Filed</w:t>
            </w:r>
          </w:p>
        </w:tc>
      </w:tr>
      <w:tr w:rsidR="008C2906" w:rsidRPr="005C0EA0" w:rsidTr="00193B6F">
        <w:tc>
          <w:tcPr>
            <w:tcW w:w="2430" w:type="dxa"/>
            <w:vAlign w:val="center"/>
          </w:tcPr>
          <w:p w:rsidR="008C2906" w:rsidRPr="005C0EA0" w:rsidRDefault="008C2906" w:rsidP="00193B6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Monica </w:t>
            </w:r>
            <w:proofErr w:type="spellStart"/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Satpute</w:t>
            </w:r>
            <w:proofErr w:type="spellEnd"/>
          </w:p>
        </w:tc>
        <w:tc>
          <w:tcPr>
            <w:tcW w:w="1225" w:type="dxa"/>
            <w:vAlign w:val="center"/>
          </w:tcPr>
          <w:p w:rsidR="008C2906" w:rsidRPr="005C0EA0" w:rsidRDefault="008C2906" w:rsidP="00193B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5" w:type="dxa"/>
            <w:vAlign w:val="center"/>
          </w:tcPr>
          <w:p w:rsidR="008C2906" w:rsidRPr="005C0EA0" w:rsidRDefault="007B4A59" w:rsidP="007B4A59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Perfect steering Mechanism Using Pantograph</w:t>
            </w:r>
          </w:p>
        </w:tc>
        <w:tc>
          <w:tcPr>
            <w:tcW w:w="1350" w:type="dxa"/>
            <w:vAlign w:val="center"/>
          </w:tcPr>
          <w:p w:rsidR="008C2906" w:rsidRPr="005C0EA0" w:rsidRDefault="008C2906" w:rsidP="00193B6F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Filed</w:t>
            </w:r>
          </w:p>
        </w:tc>
      </w:tr>
    </w:tbl>
    <w:p w:rsidR="00927D9A" w:rsidRDefault="00927D9A"/>
    <w:sectPr w:rsidR="00927D9A" w:rsidSect="00927D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7D9A"/>
    <w:rsid w:val="00045271"/>
    <w:rsid w:val="00193B6F"/>
    <w:rsid w:val="00381C54"/>
    <w:rsid w:val="003B7F6B"/>
    <w:rsid w:val="003F4F86"/>
    <w:rsid w:val="004F70BA"/>
    <w:rsid w:val="005C0EA0"/>
    <w:rsid w:val="006A177C"/>
    <w:rsid w:val="007B4A59"/>
    <w:rsid w:val="007D2DE9"/>
    <w:rsid w:val="008C2906"/>
    <w:rsid w:val="009204B2"/>
    <w:rsid w:val="0092683E"/>
    <w:rsid w:val="00927D9A"/>
    <w:rsid w:val="00945C47"/>
    <w:rsid w:val="00A6148E"/>
    <w:rsid w:val="00C51692"/>
    <w:rsid w:val="00EC3C56"/>
    <w:rsid w:val="00F10E72"/>
    <w:rsid w:val="00F4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A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APM</cp:lastModifiedBy>
  <cp:revision>6</cp:revision>
  <cp:lastPrinted>2021-11-29T10:35:00Z</cp:lastPrinted>
  <dcterms:created xsi:type="dcterms:W3CDTF">2021-11-29T10:05:00Z</dcterms:created>
  <dcterms:modified xsi:type="dcterms:W3CDTF">2022-09-06T06:12:00Z</dcterms:modified>
</cp:coreProperties>
</file>